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A6" w:rsidRDefault="00F86DA6" w:rsidP="00F86DA6">
      <w:pPr>
        <w:spacing w:line="480" w:lineRule="auto"/>
        <w:jc w:val="center"/>
        <w:rPr>
          <w:rFonts w:ascii="华文宋体" w:eastAsia="华文宋体" w:hAnsi="华文宋体" w:hint="eastAsia"/>
          <w:b/>
          <w:sz w:val="32"/>
          <w:szCs w:val="32"/>
        </w:rPr>
      </w:pPr>
      <w:r>
        <w:rPr>
          <w:rFonts w:ascii="华文宋体" w:eastAsia="华文宋体" w:hAnsi="华文宋体" w:hint="eastAsia"/>
          <w:b/>
          <w:sz w:val="32"/>
          <w:szCs w:val="32"/>
        </w:rPr>
        <w:t>海南省全民健身运动会·海南高尔夫球队际赛</w:t>
      </w:r>
    </w:p>
    <w:p w:rsidR="00F86DA6" w:rsidRDefault="00F86DA6" w:rsidP="00F86DA6">
      <w:pPr>
        <w:spacing w:line="600" w:lineRule="exact"/>
        <w:jc w:val="center"/>
        <w:rPr>
          <w:rFonts w:ascii="华文宋体" w:eastAsia="华文宋体" w:hAnsi="华文宋体"/>
          <w:b/>
          <w:sz w:val="32"/>
          <w:szCs w:val="32"/>
        </w:rPr>
      </w:pPr>
      <w:r>
        <w:rPr>
          <w:rFonts w:ascii="华文宋体" w:eastAsia="华文宋体" w:hAnsi="华文宋体" w:hint="eastAsia"/>
          <w:b/>
          <w:sz w:val="32"/>
          <w:szCs w:val="32"/>
        </w:rPr>
        <w:t>暨2016翼龙贷WAGC（中国）联盟杯·海南赛区晋级赛</w:t>
      </w:r>
    </w:p>
    <w:p w:rsidR="00F86DA6" w:rsidRDefault="00F86DA6" w:rsidP="00F86DA6">
      <w:pPr>
        <w:jc w:val="center"/>
        <w:rPr>
          <w:rFonts w:ascii="华文宋体" w:eastAsia="华文宋体" w:hAnsi="华文宋体" w:hint="eastAsia"/>
          <w:b/>
          <w:sz w:val="32"/>
          <w:szCs w:val="32"/>
        </w:rPr>
      </w:pPr>
      <w:r>
        <w:rPr>
          <w:rFonts w:ascii="华文宋体" w:eastAsia="华文宋体" w:hAnsi="华文宋体" w:hint="eastAsia"/>
          <w:b/>
          <w:sz w:val="32"/>
          <w:szCs w:val="32"/>
        </w:rPr>
        <w:t>球会当地规则</w:t>
      </w:r>
    </w:p>
    <w:p w:rsidR="00F86DA6" w:rsidRDefault="00F86DA6" w:rsidP="00F86DA6">
      <w:pPr>
        <w:jc w:val="center"/>
        <w:rPr>
          <w:rFonts w:ascii="华文宋体" w:eastAsia="华文宋体" w:hAnsi="华文宋体" w:hint="eastAsia"/>
          <w:b/>
          <w:sz w:val="32"/>
          <w:szCs w:val="32"/>
        </w:rPr>
      </w:pPr>
    </w:p>
    <w:p w:rsidR="00F86DA6" w:rsidRDefault="00F86DA6" w:rsidP="00F86DA6">
      <w:pPr>
        <w:spacing w:line="360" w:lineRule="auto"/>
        <w:ind w:firstLine="420"/>
        <w:rPr>
          <w:rFonts w:ascii="宋体" w:hAnsi="宋体"/>
          <w:sz w:val="24"/>
        </w:rPr>
      </w:pPr>
      <w:r>
        <w:rPr>
          <w:rFonts w:ascii="宋体" w:hAnsi="宋体" w:hint="eastAsia"/>
          <w:sz w:val="24"/>
        </w:rPr>
        <w:t>本次比赛采用中国高尔夫球协会审定的2016年《高尔夫球规则》和竞赛委员会制定的如下当地规则，同时也采用竞赛委员会公布的补充规则：</w:t>
      </w:r>
    </w:p>
    <w:p w:rsidR="00F86DA6" w:rsidRDefault="00F86DA6" w:rsidP="00F86DA6">
      <w:pPr>
        <w:spacing w:line="360" w:lineRule="auto"/>
        <w:ind w:firstLine="420"/>
        <w:rPr>
          <w:rFonts w:ascii="宋体" w:hAnsi="宋体" w:hint="eastAsia"/>
          <w:bCs/>
          <w:sz w:val="24"/>
        </w:rPr>
      </w:pPr>
      <w:r>
        <w:rPr>
          <w:rFonts w:ascii="宋体" w:hAnsi="宋体" w:hint="eastAsia"/>
          <w:bCs/>
          <w:sz w:val="24"/>
        </w:rPr>
        <w:t>1、界外(规则27)：</w:t>
      </w:r>
    </w:p>
    <w:p w:rsidR="00F86DA6" w:rsidRDefault="00F86DA6" w:rsidP="00F86DA6">
      <w:pPr>
        <w:spacing w:line="360" w:lineRule="auto"/>
        <w:ind w:firstLine="420"/>
        <w:rPr>
          <w:rFonts w:ascii="宋体" w:hAnsi="宋体" w:hint="eastAsia"/>
          <w:sz w:val="24"/>
        </w:rPr>
      </w:pPr>
      <w:r>
        <w:rPr>
          <w:rFonts w:ascii="宋体" w:hAnsi="宋体" w:hint="eastAsia"/>
          <w:bCs/>
          <w:sz w:val="24"/>
        </w:rPr>
        <w:t>a.</w:t>
      </w:r>
      <w:r>
        <w:rPr>
          <w:rFonts w:ascii="宋体" w:hAnsi="宋体" w:hint="eastAsia"/>
          <w:sz w:val="24"/>
        </w:rPr>
        <w:t>由球场周围的白桩、围墙、栅栏以及连续或间断的白线用以表示；</w:t>
      </w:r>
    </w:p>
    <w:p w:rsidR="00F86DA6" w:rsidRDefault="00F86DA6" w:rsidP="00F86DA6">
      <w:pPr>
        <w:tabs>
          <w:tab w:val="center" w:pos="4600"/>
        </w:tabs>
        <w:spacing w:line="360" w:lineRule="auto"/>
        <w:ind w:firstLine="420"/>
        <w:rPr>
          <w:rFonts w:ascii="宋体" w:hAnsi="宋体" w:hint="eastAsia"/>
          <w:bCs/>
          <w:sz w:val="24"/>
        </w:rPr>
      </w:pPr>
      <w:r>
        <w:rPr>
          <w:rFonts w:ascii="宋体" w:hAnsi="宋体" w:hint="eastAsia"/>
          <w:bCs/>
          <w:sz w:val="24"/>
        </w:rPr>
        <w:t>b.球场18＃洞的球车道右侧及16＃洞湖右岸为OB界线</w:t>
      </w:r>
      <w:r>
        <w:rPr>
          <w:rFonts w:ascii="宋体" w:hAnsi="宋体" w:hint="eastAsia"/>
          <w:bCs/>
          <w:sz w:val="24"/>
        </w:rPr>
        <w:tab/>
        <w:t>。</w:t>
      </w:r>
    </w:p>
    <w:p w:rsidR="00F86DA6" w:rsidRDefault="00F86DA6" w:rsidP="00F86DA6">
      <w:pPr>
        <w:spacing w:line="360" w:lineRule="auto"/>
        <w:ind w:firstLine="420"/>
        <w:rPr>
          <w:rFonts w:ascii="宋体" w:hAnsi="宋体" w:hint="eastAsia"/>
          <w:bCs/>
          <w:sz w:val="24"/>
        </w:rPr>
      </w:pPr>
      <w:r>
        <w:rPr>
          <w:rFonts w:ascii="宋体" w:hAnsi="宋体" w:hint="eastAsia"/>
          <w:bCs/>
          <w:sz w:val="24"/>
        </w:rPr>
        <w:t>2、水障碍区（包括侧面水障碍区）（规则26）：</w:t>
      </w:r>
    </w:p>
    <w:p w:rsidR="00F86DA6" w:rsidRDefault="00F86DA6" w:rsidP="00F86DA6">
      <w:pPr>
        <w:spacing w:line="360" w:lineRule="auto"/>
        <w:ind w:firstLine="420"/>
        <w:rPr>
          <w:rFonts w:ascii="宋体" w:hAnsi="宋体" w:hint="eastAsia"/>
          <w:sz w:val="24"/>
        </w:rPr>
      </w:pPr>
      <w:r>
        <w:rPr>
          <w:rFonts w:ascii="宋体" w:hAnsi="宋体" w:hint="eastAsia"/>
          <w:sz w:val="24"/>
        </w:rPr>
        <w:t>球场内水障碍区由黄色立桩标示；侧面水障碍去由红色立桩标示。</w:t>
      </w:r>
    </w:p>
    <w:p w:rsidR="00F86DA6" w:rsidRDefault="00F86DA6" w:rsidP="00F86DA6">
      <w:pPr>
        <w:spacing w:line="360" w:lineRule="auto"/>
        <w:ind w:firstLine="420"/>
        <w:rPr>
          <w:rFonts w:ascii="宋体" w:hAnsi="宋体" w:hint="eastAsia"/>
          <w:bCs/>
          <w:sz w:val="24"/>
        </w:rPr>
      </w:pPr>
      <w:r>
        <w:rPr>
          <w:rFonts w:ascii="宋体" w:hAnsi="宋体" w:hint="eastAsia"/>
          <w:bCs/>
          <w:sz w:val="24"/>
        </w:rPr>
        <w:t>3、整修地（规则25-1）：</w:t>
      </w:r>
    </w:p>
    <w:p w:rsidR="00F86DA6" w:rsidRDefault="00F86DA6" w:rsidP="00F86DA6">
      <w:pPr>
        <w:spacing w:line="360" w:lineRule="auto"/>
        <w:ind w:firstLine="420"/>
        <w:rPr>
          <w:rFonts w:ascii="宋体" w:hAnsi="宋体" w:hint="eastAsia"/>
          <w:sz w:val="24"/>
        </w:rPr>
      </w:pPr>
      <w:r>
        <w:rPr>
          <w:rFonts w:ascii="宋体" w:hAnsi="宋体" w:hint="eastAsia"/>
          <w:sz w:val="24"/>
        </w:rPr>
        <w:t>＊有“整修地”标示的地区；</w:t>
      </w:r>
    </w:p>
    <w:p w:rsidR="00F86DA6" w:rsidRDefault="00F86DA6" w:rsidP="00F86DA6">
      <w:pPr>
        <w:spacing w:line="360" w:lineRule="auto"/>
        <w:ind w:firstLine="420"/>
        <w:rPr>
          <w:rFonts w:ascii="宋体" w:hAnsi="宋体" w:hint="eastAsia"/>
          <w:sz w:val="24"/>
        </w:rPr>
      </w:pPr>
      <w:r>
        <w:rPr>
          <w:rFonts w:ascii="宋体" w:hAnsi="宋体" w:hint="eastAsia"/>
          <w:sz w:val="24"/>
        </w:rPr>
        <w:t>＊球场内任何由蓝线围绕的区域均为整修地；</w:t>
      </w:r>
    </w:p>
    <w:p w:rsidR="00F86DA6" w:rsidRDefault="00F86DA6" w:rsidP="00F86DA6">
      <w:pPr>
        <w:spacing w:line="360" w:lineRule="auto"/>
        <w:ind w:firstLine="420"/>
        <w:rPr>
          <w:rFonts w:ascii="宋体" w:hAnsi="宋体" w:hint="eastAsia"/>
          <w:sz w:val="24"/>
        </w:rPr>
      </w:pPr>
      <w:r>
        <w:rPr>
          <w:rFonts w:ascii="宋体" w:hAnsi="宋体" w:hint="eastAsia"/>
          <w:sz w:val="24"/>
        </w:rPr>
        <w:t>＊球场通道上任何对球位或试图挥杆区域造成妨碍的新种植草皮接縫为整修地。</w:t>
      </w:r>
    </w:p>
    <w:p w:rsidR="00F86DA6" w:rsidRDefault="00F86DA6" w:rsidP="00F86DA6">
      <w:pPr>
        <w:spacing w:line="360" w:lineRule="auto"/>
        <w:ind w:firstLine="420"/>
        <w:rPr>
          <w:rFonts w:ascii="宋体" w:hAnsi="宋体" w:hint="eastAsia"/>
          <w:bCs/>
          <w:sz w:val="24"/>
        </w:rPr>
      </w:pPr>
      <w:r>
        <w:rPr>
          <w:rFonts w:ascii="宋体" w:hAnsi="宋体" w:hint="eastAsia"/>
          <w:bCs/>
          <w:sz w:val="24"/>
        </w:rPr>
        <w:t>4、陷入地面的球（规则24-2）：</w:t>
      </w:r>
    </w:p>
    <w:p w:rsidR="00F86DA6" w:rsidRDefault="00F86DA6" w:rsidP="00F86DA6">
      <w:pPr>
        <w:rPr>
          <w:rFonts w:ascii="宋体" w:hAnsi="宋体" w:hint="eastAsia"/>
          <w:sz w:val="24"/>
        </w:rPr>
      </w:pPr>
      <w:r>
        <w:rPr>
          <w:rFonts w:ascii="宋体" w:hAnsi="宋体" w:hint="eastAsia"/>
          <w:sz w:val="24"/>
        </w:rPr>
        <w:t xml:space="preserve">    可以接受补救的地点范围延伸至“球场通道”。</w:t>
      </w:r>
    </w:p>
    <w:p w:rsidR="00F86DA6" w:rsidRDefault="00F86DA6" w:rsidP="00F86DA6">
      <w:pPr>
        <w:spacing w:line="360" w:lineRule="auto"/>
        <w:ind w:firstLine="420"/>
        <w:rPr>
          <w:rFonts w:ascii="宋体" w:hAnsi="宋体" w:hint="eastAsia"/>
          <w:bCs/>
          <w:sz w:val="24"/>
        </w:rPr>
      </w:pPr>
      <w:r>
        <w:rPr>
          <w:rFonts w:ascii="宋体" w:hAnsi="宋体" w:hint="eastAsia"/>
          <w:bCs/>
          <w:sz w:val="24"/>
        </w:rPr>
        <w:t>5、不可移动妨碍物（规则24-2）：</w:t>
      </w:r>
    </w:p>
    <w:p w:rsidR="00F86DA6" w:rsidRDefault="00F86DA6" w:rsidP="00F86DA6">
      <w:pPr>
        <w:spacing w:line="360" w:lineRule="auto"/>
        <w:ind w:firstLine="420"/>
        <w:rPr>
          <w:rFonts w:ascii="宋体" w:hAnsi="宋体" w:hint="eastAsia"/>
          <w:sz w:val="24"/>
        </w:rPr>
      </w:pPr>
      <w:r>
        <w:rPr>
          <w:rFonts w:ascii="宋体" w:hAnsi="宋体" w:hint="eastAsia"/>
          <w:sz w:val="24"/>
        </w:rPr>
        <w:t>球场上的喷头，码数桩、垃圾桶、控制箱，装沙的箱，球车道以及其旁边的排水沟和沙坑边的木楼梯为不可移动妨碍物，按照规则24-2接受补救。</w:t>
      </w:r>
    </w:p>
    <w:p w:rsidR="00F86DA6" w:rsidRDefault="00F86DA6" w:rsidP="00F86DA6">
      <w:pPr>
        <w:spacing w:line="360" w:lineRule="auto"/>
        <w:ind w:firstLine="420"/>
        <w:rPr>
          <w:rFonts w:ascii="宋体" w:hAnsi="宋体" w:hint="eastAsia"/>
          <w:bCs/>
          <w:sz w:val="24"/>
        </w:rPr>
      </w:pPr>
      <w:r>
        <w:rPr>
          <w:rFonts w:ascii="宋体" w:hAnsi="宋体" w:hint="eastAsia"/>
          <w:bCs/>
          <w:sz w:val="24"/>
        </w:rPr>
        <w:t>6、道路和通道：</w:t>
      </w:r>
    </w:p>
    <w:p w:rsidR="00F86DA6" w:rsidRDefault="00F86DA6" w:rsidP="00F86DA6">
      <w:pPr>
        <w:spacing w:line="360" w:lineRule="auto"/>
        <w:ind w:firstLine="420"/>
        <w:rPr>
          <w:rFonts w:ascii="宋体" w:hAnsi="宋体" w:hint="eastAsia"/>
          <w:bCs/>
          <w:sz w:val="24"/>
        </w:rPr>
      </w:pPr>
      <w:r>
        <w:rPr>
          <w:rFonts w:ascii="宋体" w:hAnsi="宋体" w:hint="eastAsia"/>
          <w:bCs/>
          <w:sz w:val="24"/>
        </w:rPr>
        <w:t>所有道路及通道的人造表面（包括绿色塑料垫铺设的道路）及其边缘均为不可移动妨碍物。规则24-2适用。所有其它道路和通道均为球场不可分割部分。</w:t>
      </w:r>
    </w:p>
    <w:p w:rsidR="00F86DA6" w:rsidRDefault="00F86DA6" w:rsidP="00F86DA6">
      <w:pPr>
        <w:spacing w:line="360" w:lineRule="auto"/>
        <w:ind w:firstLine="420"/>
        <w:rPr>
          <w:rFonts w:ascii="宋体" w:hAnsi="宋体" w:hint="eastAsia"/>
          <w:bCs/>
          <w:sz w:val="24"/>
        </w:rPr>
      </w:pPr>
      <w:r>
        <w:rPr>
          <w:rFonts w:ascii="宋体" w:hAnsi="宋体" w:hint="eastAsia"/>
          <w:bCs/>
          <w:sz w:val="24"/>
        </w:rPr>
        <w:t>7、球场不可分割部分：</w:t>
      </w:r>
    </w:p>
    <w:p w:rsidR="00F86DA6" w:rsidRDefault="00F86DA6" w:rsidP="00F86DA6">
      <w:pPr>
        <w:spacing w:line="360" w:lineRule="auto"/>
        <w:ind w:firstLine="420"/>
        <w:rPr>
          <w:rFonts w:ascii="宋体" w:hAnsi="宋体" w:hint="eastAsia"/>
          <w:bCs/>
          <w:sz w:val="24"/>
        </w:rPr>
      </w:pPr>
      <w:r>
        <w:rPr>
          <w:rFonts w:ascii="宋体" w:hAnsi="宋体" w:hint="eastAsia"/>
          <w:bCs/>
          <w:sz w:val="24"/>
        </w:rPr>
        <w:t>●</w:t>
      </w:r>
      <w:r>
        <w:rPr>
          <w:rFonts w:ascii="宋体" w:hAnsi="宋体" w:hint="eastAsia"/>
          <w:bCs/>
          <w:sz w:val="24"/>
        </w:rPr>
        <w:tab/>
        <w:t>非人造表面的通道；</w:t>
      </w:r>
    </w:p>
    <w:p w:rsidR="00F86DA6" w:rsidRDefault="00F86DA6" w:rsidP="00F86DA6">
      <w:pPr>
        <w:spacing w:line="360" w:lineRule="auto"/>
        <w:ind w:firstLine="420"/>
        <w:rPr>
          <w:rFonts w:ascii="宋体" w:hAnsi="宋体" w:hint="eastAsia"/>
          <w:bCs/>
          <w:sz w:val="24"/>
        </w:rPr>
      </w:pPr>
      <w:r>
        <w:rPr>
          <w:rFonts w:ascii="宋体" w:hAnsi="宋体" w:hint="eastAsia"/>
          <w:bCs/>
          <w:sz w:val="24"/>
        </w:rPr>
        <w:t>●</w:t>
      </w:r>
      <w:r>
        <w:rPr>
          <w:rFonts w:ascii="宋体" w:hAnsi="宋体" w:hint="eastAsia"/>
          <w:bCs/>
          <w:sz w:val="24"/>
        </w:rPr>
        <w:tab/>
        <w:t>水障碍中的砖墙。</w:t>
      </w:r>
    </w:p>
    <w:p w:rsidR="00F86DA6" w:rsidRDefault="00F86DA6" w:rsidP="00F86DA6">
      <w:pPr>
        <w:spacing w:line="360" w:lineRule="auto"/>
        <w:ind w:firstLine="420"/>
        <w:rPr>
          <w:rFonts w:ascii="宋体" w:hAnsi="宋体" w:hint="eastAsia"/>
          <w:bCs/>
          <w:sz w:val="24"/>
        </w:rPr>
      </w:pPr>
      <w:r>
        <w:rPr>
          <w:rFonts w:ascii="宋体" w:hAnsi="宋体" w:hint="eastAsia"/>
          <w:bCs/>
          <w:sz w:val="24"/>
        </w:rPr>
        <w:t>8、沙坑中的石子；</w:t>
      </w:r>
    </w:p>
    <w:p w:rsidR="00F86DA6" w:rsidRDefault="00F86DA6" w:rsidP="00F86DA6">
      <w:pPr>
        <w:spacing w:line="360" w:lineRule="auto"/>
        <w:ind w:firstLine="420"/>
        <w:rPr>
          <w:rFonts w:ascii="宋体" w:hAnsi="宋体" w:hint="eastAsia"/>
          <w:bCs/>
          <w:sz w:val="24"/>
        </w:rPr>
      </w:pPr>
      <w:r>
        <w:rPr>
          <w:rFonts w:ascii="宋体" w:hAnsi="宋体" w:hint="eastAsia"/>
          <w:bCs/>
          <w:sz w:val="24"/>
        </w:rPr>
        <w:t>沙坑中的石子为可移动妨碍物（规则24-1适用）。</w:t>
      </w:r>
    </w:p>
    <w:p w:rsidR="00F86DA6" w:rsidRDefault="00F86DA6" w:rsidP="00F86DA6">
      <w:pPr>
        <w:spacing w:line="360" w:lineRule="auto"/>
        <w:ind w:firstLine="420"/>
        <w:rPr>
          <w:rFonts w:ascii="宋体" w:hAnsi="宋体" w:hint="eastAsia"/>
          <w:bCs/>
          <w:sz w:val="24"/>
        </w:rPr>
      </w:pPr>
      <w:r>
        <w:rPr>
          <w:rFonts w:ascii="宋体" w:hAnsi="宋体" w:hint="eastAsia"/>
          <w:bCs/>
          <w:sz w:val="24"/>
        </w:rPr>
        <w:lastRenderedPageBreak/>
        <w:t>9、临时不可移动妨碍物：</w:t>
      </w:r>
    </w:p>
    <w:p w:rsidR="00F86DA6" w:rsidRDefault="00F86DA6" w:rsidP="00F86DA6">
      <w:pPr>
        <w:spacing w:line="360" w:lineRule="auto"/>
        <w:ind w:firstLine="420"/>
        <w:rPr>
          <w:rFonts w:ascii="宋体" w:hAnsi="宋体" w:hint="eastAsia"/>
          <w:bCs/>
          <w:sz w:val="24"/>
        </w:rPr>
      </w:pPr>
      <w:r>
        <w:rPr>
          <w:rFonts w:ascii="宋体" w:hAnsi="宋体" w:hint="eastAsia"/>
          <w:sz w:val="24"/>
        </w:rPr>
        <w:t>临时不可移动妨碍物包括以下物体：如广告板、嵌入地面的遮阳伞、位于发球台附近的球洞号码距离指示牌、固定在其他临时不可移动妨碍物上的广告板等。当</w:t>
      </w:r>
      <w:r>
        <w:rPr>
          <w:rFonts w:ascii="宋体" w:hAnsi="宋体" w:hint="eastAsia"/>
          <w:bCs/>
          <w:sz w:val="24"/>
        </w:rPr>
        <w:t>临时不可移动妨碍物影响球员的击球或者该球员的站位和挥杆区域，球员可获得补救。</w:t>
      </w:r>
    </w:p>
    <w:p w:rsidR="00F86DA6" w:rsidRDefault="00F86DA6" w:rsidP="00F86DA6">
      <w:pPr>
        <w:jc w:val="center"/>
        <w:rPr>
          <w:rFonts w:ascii="华文宋体" w:eastAsia="华文宋体" w:hAnsi="华文宋体" w:hint="eastAsia"/>
          <w:b/>
          <w:sz w:val="32"/>
          <w:szCs w:val="32"/>
        </w:rPr>
      </w:pPr>
    </w:p>
    <w:p w:rsidR="00136B9A" w:rsidRDefault="00136B9A"/>
    <w:sectPr w:rsidR="00136B9A" w:rsidSect="00136B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宋体">
    <w:altName w:val="宋体"/>
    <w:charset w:val="86"/>
    <w:family w:val="auto"/>
    <w:pitch w:val="default"/>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DA6"/>
    <w:rsid w:val="00136B9A"/>
    <w:rsid w:val="00F86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2016-10-10T08:19:00Z</dcterms:created>
  <dcterms:modified xsi:type="dcterms:W3CDTF">2016-10-10T08:20:00Z</dcterms:modified>
</cp:coreProperties>
</file>